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BA707" w14:textId="652F34D8" w:rsidR="00493EB5" w:rsidRPr="00493EB5" w:rsidRDefault="00493EB5" w:rsidP="00493EB5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bookmarkStart w:id="0" w:name="_Hlk31821325"/>
      <w:bookmarkStart w:id="1" w:name="_Hlk31821338"/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3GPP TSG-RAN WG1 Meeting #10</w:t>
      </w:r>
      <w:r w:rsidR="00DF309C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6</w:t>
      </w:r>
      <w:r w:rsidR="00792EE3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bis</w:t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-e</w:t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bookmarkEnd w:id="0"/>
      <w:r w:rsidR="000962FA" w:rsidRPr="000962FA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R1-2108945</w:t>
      </w:r>
    </w:p>
    <w:bookmarkEnd w:id="1"/>
    <w:p w14:paraId="5113AB28" w14:textId="2B6F3B5B" w:rsidR="00493EB5" w:rsidRPr="00493EB5" w:rsidRDefault="00493EB5" w:rsidP="00493EB5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="宋体" w:hAnsi="Arial" w:cs="Arial"/>
          <w:b/>
          <w:sz w:val="22"/>
          <w:szCs w:val="22"/>
          <w:lang w:val="en-US" w:eastAsia="en-US"/>
        </w:rPr>
      </w:pPr>
      <w:r w:rsidRPr="00493EB5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e-Meeting, </w:t>
      </w:r>
      <w:r w:rsidR="00792EE3">
        <w:rPr>
          <w:rFonts w:ascii="Arial" w:eastAsia="MS Mincho" w:hAnsi="Arial" w:cs="Arial"/>
          <w:b/>
          <w:bCs/>
          <w:sz w:val="22"/>
          <w:szCs w:val="22"/>
          <w:lang w:eastAsia="ja-JP"/>
        </w:rPr>
        <w:t>October</w:t>
      </w:r>
      <w:r w:rsidR="00792EE3" w:rsidRPr="00493EB5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 w:rsidRPr="00493EB5">
        <w:rPr>
          <w:rFonts w:ascii="Arial" w:eastAsia="MS Mincho" w:hAnsi="Arial" w:cs="Arial"/>
          <w:b/>
          <w:bCs/>
          <w:sz w:val="22"/>
          <w:szCs w:val="22"/>
          <w:lang w:eastAsia="ja-JP"/>
        </w:rPr>
        <w:t>1</w:t>
      </w:r>
      <w:r w:rsidR="00792EE3">
        <w:rPr>
          <w:rFonts w:ascii="Arial" w:eastAsia="MS Mincho" w:hAnsi="Arial" w:cs="Arial"/>
          <w:b/>
          <w:bCs/>
          <w:sz w:val="22"/>
          <w:szCs w:val="22"/>
          <w:lang w:eastAsia="ja-JP"/>
        </w:rPr>
        <w:t>1</w:t>
      </w:r>
      <w:r w:rsidRPr="00493EB5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493EB5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</w:t>
      </w:r>
      <w:r w:rsidR="00792EE3">
        <w:rPr>
          <w:rFonts w:ascii="Arial" w:eastAsia="MS Mincho" w:hAnsi="Arial" w:cs="Arial"/>
          <w:b/>
          <w:bCs/>
          <w:sz w:val="22"/>
          <w:szCs w:val="22"/>
          <w:lang w:eastAsia="ja-JP"/>
        </w:rPr>
        <w:t>19</w:t>
      </w:r>
      <w:r w:rsidRPr="00493EB5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493EB5"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>, 2021</w:t>
      </w:r>
      <w:r w:rsidRPr="00493EB5">
        <w:rPr>
          <w:rFonts w:ascii="Arial" w:eastAsia="宋体" w:hAnsi="Arial" w:cs="Arial"/>
          <w:b/>
          <w:sz w:val="22"/>
          <w:szCs w:val="22"/>
          <w:lang w:val="en-US" w:eastAsia="en-US"/>
        </w:rPr>
        <w:t xml:space="preserve">  </w:t>
      </w:r>
    </w:p>
    <w:p w14:paraId="7A9A01C8" w14:textId="77777777" w:rsidR="00B97703" w:rsidRPr="00493EB5" w:rsidRDefault="00B97703">
      <w:pPr>
        <w:rPr>
          <w:rFonts w:ascii="Arial" w:hAnsi="Arial" w:cs="Arial"/>
          <w:lang w:val="en-US"/>
        </w:rPr>
      </w:pPr>
      <w:bookmarkStart w:id="2" w:name="_GoBack"/>
      <w:bookmarkEnd w:id="2"/>
    </w:p>
    <w:p w14:paraId="01435736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宋体" w:hAnsi="Arial" w:cs="Arial"/>
          <w:b/>
          <w:sz w:val="22"/>
          <w:szCs w:val="22"/>
          <w:lang w:val="en-US" w:eastAsia="en-US"/>
        </w:rPr>
        <w:t>[DRAFT]</w:t>
      </w:r>
      <w:r w:rsidR="00493EB5" w:rsidRPr="00493EB5">
        <w:rPr>
          <w:rFonts w:ascii="Arial" w:eastAsia="宋体" w:hAnsi="Arial" w:cs="Arial"/>
          <w:sz w:val="22"/>
          <w:szCs w:val="22"/>
          <w:lang w:val="en-US" w:eastAsia="en-US"/>
        </w:rPr>
        <w:t xml:space="preserve"> </w:t>
      </w:r>
      <w:r w:rsidR="00DF309C">
        <w:rPr>
          <w:rFonts w:ascii="Arial" w:eastAsia="宋体" w:hAnsi="Arial" w:cs="Arial"/>
          <w:sz w:val="22"/>
          <w:szCs w:val="22"/>
          <w:lang w:val="en-US" w:eastAsia="en-US"/>
        </w:rPr>
        <w:t>R</w:t>
      </w:r>
      <w:r w:rsidR="00DF309C" w:rsidRPr="00DF309C">
        <w:rPr>
          <w:rFonts w:ascii="Arial" w:eastAsia="宋体" w:hAnsi="Arial" w:cs="Arial"/>
          <w:sz w:val="22"/>
          <w:szCs w:val="22"/>
          <w:lang w:val="en-US" w:eastAsia="en-US"/>
        </w:rPr>
        <w:t>eply LS on synchronous operation between Uu and SL in TDD band</w:t>
      </w:r>
    </w:p>
    <w:p w14:paraId="0F756858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309C" w:rsidRPr="00DF309C">
        <w:rPr>
          <w:rFonts w:ascii="Arial" w:eastAsia="宋体" w:hAnsi="Arial" w:cs="Arial"/>
          <w:bCs/>
          <w:sz w:val="22"/>
          <w:szCs w:val="22"/>
          <w:lang w:val="en-US" w:eastAsia="en-US"/>
        </w:rPr>
        <w:t>R4-2108114</w:t>
      </w:r>
      <w:r w:rsidR="00DF309C">
        <w:rPr>
          <w:rFonts w:ascii="Arial" w:eastAsia="宋体" w:hAnsi="Arial" w:cs="Arial"/>
          <w:bCs/>
          <w:sz w:val="22"/>
          <w:szCs w:val="22"/>
          <w:lang w:val="en-US" w:eastAsia="en-US"/>
        </w:rPr>
        <w:t xml:space="preserve"> </w:t>
      </w:r>
    </w:p>
    <w:p w14:paraId="2630B48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zh-CN"/>
        </w:rPr>
        <w:t>Rel-17</w:t>
      </w:r>
    </w:p>
    <w:bookmarkEnd w:id="5"/>
    <w:bookmarkEnd w:id="6"/>
    <w:bookmarkEnd w:id="7"/>
    <w:p w14:paraId="3589E1F1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93EB5" w:rsidRPr="00493EB5">
        <w:rPr>
          <w:rFonts w:ascii="Arial" w:hAnsi="Arial" w:cs="Arial"/>
          <w:bCs/>
          <w:sz w:val="22"/>
        </w:rPr>
        <w:t>NR_SL_enh</w:t>
      </w:r>
      <w:proofErr w:type="spellEnd"/>
      <w:r w:rsidR="00493EB5" w:rsidRPr="00493EB5">
        <w:rPr>
          <w:rFonts w:ascii="Arial" w:hAnsi="Arial" w:cs="Arial"/>
          <w:bCs/>
          <w:sz w:val="22"/>
        </w:rPr>
        <w:t>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en-US"/>
        </w:rPr>
        <w:t>vivo [RAN1]</w:t>
      </w:r>
    </w:p>
    <w:p w14:paraId="1691979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 w:hint="eastAsia"/>
          <w:bCs/>
          <w:sz w:val="22"/>
          <w:szCs w:val="22"/>
          <w:lang w:val="en-US" w:eastAsia="zh-CN"/>
        </w:rPr>
        <w:t>RAN</w:t>
      </w:r>
      <w:r w:rsidR="00DF309C">
        <w:rPr>
          <w:rFonts w:ascii="Arial" w:eastAsia="宋体" w:hAnsi="Arial" w:cs="Arial"/>
          <w:bCs/>
          <w:sz w:val="22"/>
          <w:szCs w:val="22"/>
          <w:lang w:val="en-US" w:eastAsia="en-US"/>
        </w:rPr>
        <w:t>4</w:t>
      </w:r>
    </w:p>
    <w:p w14:paraId="6A71F3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77777777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sz w:val="22"/>
          <w:lang w:val="en-US" w:eastAsia="en-US"/>
        </w:rPr>
        <w:t>Zichao Ji</w:t>
      </w:r>
    </w:p>
    <w:p w14:paraId="10D8C31B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sz w:val="22"/>
          <w:lang w:val="en-US" w:eastAsia="en-US"/>
        </w:rPr>
        <w:t>zichao.ji@vivo.com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5919DC8" w14:textId="77777777" w:rsidR="00905A08" w:rsidRDefault="00493EB5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r w:rsidRPr="00493EB5">
        <w:rPr>
          <w:rFonts w:ascii="Arial" w:eastAsia="宋体" w:hAnsi="Arial" w:cs="Arial"/>
          <w:bCs/>
          <w:szCs w:val="22"/>
          <w:lang w:val="en-US" w:eastAsia="zh-CN"/>
        </w:rPr>
        <w:t xml:space="preserve">RAN1 </w:t>
      </w:r>
      <w:r w:rsidRPr="00493EB5">
        <w:rPr>
          <w:rFonts w:ascii="Arial" w:eastAsia="宋体" w:hAnsi="Arial" w:cs="Arial"/>
          <w:lang w:val="en-US" w:eastAsia="zh-CN"/>
        </w:rPr>
        <w:t>thanks RAN</w:t>
      </w:r>
      <w:r w:rsidR="00905A08">
        <w:rPr>
          <w:rFonts w:ascii="Arial" w:eastAsia="宋体" w:hAnsi="Arial" w:cs="Arial"/>
          <w:lang w:val="en-US" w:eastAsia="zh-CN"/>
        </w:rPr>
        <w:t>4</w:t>
      </w:r>
      <w:r w:rsidRPr="00493EB5">
        <w:rPr>
          <w:rFonts w:ascii="Arial" w:eastAsia="宋体" w:hAnsi="Arial" w:cs="Arial"/>
          <w:lang w:val="en-US" w:eastAsia="zh-CN"/>
        </w:rPr>
        <w:t xml:space="preserve"> for the LS </w:t>
      </w:r>
      <w:r w:rsidR="00905A08">
        <w:rPr>
          <w:rFonts w:ascii="Arial" w:eastAsia="宋体" w:hAnsi="Arial" w:cs="Arial"/>
          <w:lang w:val="en-US" w:eastAsia="zh-CN"/>
        </w:rPr>
        <w:t xml:space="preserve">on the following two </w:t>
      </w:r>
      <w:r w:rsidR="00905A08" w:rsidRPr="00905A08">
        <w:rPr>
          <w:rFonts w:ascii="Arial" w:eastAsia="宋体" w:hAnsi="Arial" w:cs="Arial"/>
          <w:lang w:val="en-US" w:eastAsia="zh-CN"/>
        </w:rPr>
        <w:t>synchronous operation</w:t>
      </w:r>
      <w:r w:rsidR="00905A08">
        <w:rPr>
          <w:rFonts w:ascii="Arial" w:eastAsia="宋体" w:hAnsi="Arial" w:cs="Arial"/>
          <w:lang w:val="en-US" w:eastAsia="zh-CN"/>
        </w:rPr>
        <w:t xml:space="preserve"> options</w:t>
      </w:r>
      <w:r w:rsidR="00905A08" w:rsidRPr="00905A08">
        <w:rPr>
          <w:rFonts w:ascii="Arial" w:eastAsia="宋体" w:hAnsi="Arial" w:cs="Arial"/>
          <w:lang w:val="en-US" w:eastAsia="zh-CN"/>
        </w:rPr>
        <w:t xml:space="preserve"> between Uu and SL in TDD band</w:t>
      </w:r>
      <w:r w:rsidRPr="00493EB5">
        <w:rPr>
          <w:rFonts w:ascii="Arial" w:eastAsia="宋体" w:hAnsi="Arial" w:cs="Arial"/>
          <w:lang w:val="en-US" w:eastAsia="zh-CN"/>
        </w:rPr>
        <w:t xml:space="preserve">. </w:t>
      </w:r>
    </w:p>
    <w:p w14:paraId="2E5EC23F" w14:textId="77777777" w:rsidR="00905A08" w:rsidRDefault="00905A08" w:rsidP="00B01D01">
      <w:pPr>
        <w:ind w:left="720"/>
        <w:rPr>
          <w:rFonts w:ascii="Arial" w:eastAsia="宋体" w:hAnsi="Arial" w:cs="Arial"/>
          <w:bCs/>
          <w:lang w:eastAsia="zh-CN"/>
        </w:rPr>
      </w:pPr>
      <w:r>
        <w:rPr>
          <w:rFonts w:ascii="Arial" w:eastAsia="宋体" w:hAnsi="Arial" w:cs="Arial" w:hint="eastAsia"/>
          <w:bCs/>
          <w:lang w:eastAsia="zh-CN"/>
        </w:rPr>
        <w:t>Option 1: T</w:t>
      </w:r>
      <w:r>
        <w:rPr>
          <w:rFonts w:ascii="Arial" w:eastAsia="宋体" w:hAnsi="Arial" w:cs="Arial"/>
          <w:bCs/>
          <w:lang w:eastAsia="zh-CN"/>
        </w:rPr>
        <w:t>o follow the Rel-16 agreement to align SL transmission timing with DL timing</w:t>
      </w:r>
      <w:r>
        <w:rPr>
          <w:rFonts w:ascii="Arial" w:eastAsia="宋体" w:hAnsi="Arial" w:cs="Arial" w:hint="eastAsia"/>
          <w:bCs/>
          <w:lang w:eastAsia="zh-CN"/>
        </w:rPr>
        <w:t>.</w:t>
      </w:r>
    </w:p>
    <w:p w14:paraId="044EB465" w14:textId="77777777" w:rsidR="00905A08" w:rsidRDefault="00905A08" w:rsidP="00B01D01">
      <w:pPr>
        <w:ind w:left="720"/>
        <w:rPr>
          <w:rFonts w:ascii="Arial" w:eastAsia="宋体" w:hAnsi="Arial" w:cs="Arial"/>
          <w:bCs/>
          <w:lang w:eastAsia="zh-CN"/>
        </w:rPr>
      </w:pPr>
      <w:r>
        <w:rPr>
          <w:rFonts w:ascii="Arial" w:eastAsia="宋体" w:hAnsi="Arial" w:cs="Arial" w:hint="eastAsia"/>
          <w:bCs/>
          <w:lang w:eastAsia="zh-CN"/>
        </w:rPr>
        <w:t>Option 2: T</w:t>
      </w:r>
      <w:r>
        <w:rPr>
          <w:rFonts w:ascii="Arial" w:eastAsia="宋体" w:hAnsi="Arial" w:cs="Arial"/>
          <w:bCs/>
          <w:lang w:eastAsia="zh-CN"/>
        </w:rPr>
        <w:t>o reconsider SL transmission timing to align with UL timing to mitigate the interference between Uu and SL, i.e.</w:t>
      </w:r>
    </w:p>
    <w:p w14:paraId="5A6B416F" w14:textId="77777777" w:rsidR="00905A08" w:rsidRPr="008F517E" w:rsidRDefault="00905A08" w:rsidP="00B01D01">
      <w:pPr>
        <w:numPr>
          <w:ilvl w:val="0"/>
          <w:numId w:val="5"/>
        </w:numPr>
        <w:tabs>
          <w:tab w:val="clear" w:pos="1080"/>
          <w:tab w:val="num" w:pos="1800"/>
        </w:tabs>
        <w:ind w:left="1800"/>
        <w:rPr>
          <w:rFonts w:ascii="Arial" w:eastAsia="宋体" w:hAnsi="Arial" w:cs="Arial"/>
          <w:bCs/>
          <w:lang w:val="en-US" w:eastAsia="zh-CN"/>
        </w:rPr>
      </w:pPr>
      <w:r w:rsidRPr="008F517E">
        <w:rPr>
          <w:rFonts w:ascii="Arial" w:eastAsia="宋体" w:hAnsi="Arial" w:cs="Arial"/>
          <w:bCs/>
          <w:lang w:eastAsia="zh-CN"/>
        </w:rPr>
        <w:t xml:space="preserve">For sidelink transmissions, </w:t>
      </w:r>
    </w:p>
    <w:p w14:paraId="5FBA28BF" w14:textId="77777777" w:rsidR="00905A08" w:rsidRPr="008F517E" w:rsidRDefault="00905A08" w:rsidP="00B01D01">
      <w:pPr>
        <w:numPr>
          <w:ilvl w:val="1"/>
          <w:numId w:val="5"/>
        </w:numPr>
        <w:tabs>
          <w:tab w:val="clear" w:pos="1800"/>
          <w:tab w:val="num" w:pos="2520"/>
        </w:tabs>
        <w:ind w:left="2520"/>
        <w:rPr>
          <w:rFonts w:ascii="Arial" w:eastAsia="宋体" w:hAnsi="Arial" w:cs="Arial"/>
          <w:bCs/>
          <w:lang w:val="en-US" w:eastAsia="zh-CN"/>
        </w:rPr>
      </w:pPr>
      <w:r w:rsidRPr="008F517E">
        <w:rPr>
          <w:rFonts w:ascii="Arial" w:eastAsia="宋体" w:hAnsi="Arial" w:cs="Arial"/>
          <w:bCs/>
          <w:lang w:eastAsia="zh-CN"/>
        </w:rPr>
        <w:t xml:space="preserve">SL transmission timing is aligned with Uplink timing when </w:t>
      </w:r>
      <w:proofErr w:type="spellStart"/>
      <w:r w:rsidRPr="008F517E">
        <w:rPr>
          <w:rFonts w:ascii="Arial" w:eastAsia="宋体" w:hAnsi="Arial" w:cs="Arial"/>
          <w:bCs/>
          <w:lang w:eastAsia="zh-CN"/>
        </w:rPr>
        <w:t>Uu</w:t>
      </w:r>
      <w:proofErr w:type="spellEnd"/>
      <w:r w:rsidRPr="008F517E">
        <w:rPr>
          <w:rFonts w:ascii="Arial" w:eastAsia="宋体" w:hAnsi="Arial" w:cs="Arial"/>
          <w:bCs/>
          <w:lang w:eastAsia="zh-CN"/>
        </w:rPr>
        <w:t xml:space="preserve"> and </w:t>
      </w:r>
      <w:proofErr w:type="spellStart"/>
      <w:r w:rsidRPr="008F517E">
        <w:rPr>
          <w:rFonts w:ascii="Arial" w:eastAsia="宋体" w:hAnsi="Arial" w:cs="Arial"/>
          <w:bCs/>
          <w:lang w:eastAsia="zh-CN"/>
        </w:rPr>
        <w:t>sidelink</w:t>
      </w:r>
      <w:proofErr w:type="spellEnd"/>
      <w:r w:rsidRPr="008F517E">
        <w:rPr>
          <w:rFonts w:ascii="Arial" w:eastAsia="宋体" w:hAnsi="Arial" w:cs="Arial"/>
          <w:bCs/>
          <w:lang w:eastAsia="zh-CN"/>
        </w:rPr>
        <w:t xml:space="preserve"> is </w:t>
      </w:r>
      <w:proofErr w:type="spellStart"/>
      <w:r w:rsidRPr="008F517E">
        <w:rPr>
          <w:rFonts w:ascii="Arial" w:eastAsia="宋体" w:hAnsi="Arial" w:cs="Arial"/>
          <w:bCs/>
          <w:lang w:eastAsia="zh-CN"/>
        </w:rPr>
        <w:t>TDMed</w:t>
      </w:r>
      <w:proofErr w:type="spellEnd"/>
      <w:r w:rsidRPr="008F517E">
        <w:rPr>
          <w:rFonts w:ascii="Arial" w:eastAsia="宋体" w:hAnsi="Arial" w:cs="Arial"/>
          <w:bCs/>
          <w:lang w:eastAsia="zh-CN"/>
        </w:rPr>
        <w:t>/</w:t>
      </w:r>
      <w:proofErr w:type="spellStart"/>
      <w:r w:rsidRPr="008F517E">
        <w:rPr>
          <w:rFonts w:ascii="Arial" w:eastAsia="宋体" w:hAnsi="Arial" w:cs="Arial"/>
          <w:bCs/>
          <w:lang w:eastAsia="zh-CN"/>
        </w:rPr>
        <w:t>FDMed</w:t>
      </w:r>
      <w:proofErr w:type="spellEnd"/>
      <w:r w:rsidRPr="008F517E">
        <w:rPr>
          <w:rFonts w:ascii="Arial" w:eastAsia="宋体" w:hAnsi="Arial" w:cs="Arial"/>
          <w:bCs/>
          <w:lang w:eastAsia="zh-CN"/>
        </w:rPr>
        <w:t xml:space="preserve"> coexistence in the same band, including TDM coexistence within the same carrier or different carriers. </w:t>
      </w:r>
    </w:p>
    <w:p w14:paraId="03BA1709" w14:textId="77777777" w:rsidR="00905A08" w:rsidRPr="00E34E1D" w:rsidRDefault="00905A08" w:rsidP="00B01D01">
      <w:pPr>
        <w:numPr>
          <w:ilvl w:val="1"/>
          <w:numId w:val="5"/>
        </w:numPr>
        <w:tabs>
          <w:tab w:val="clear" w:pos="1800"/>
          <w:tab w:val="num" w:pos="2520"/>
        </w:tabs>
        <w:ind w:left="2520"/>
        <w:rPr>
          <w:rFonts w:ascii="Arial" w:eastAsia="宋体" w:hAnsi="Arial" w:cs="Arial"/>
          <w:bCs/>
          <w:lang w:val="en-US" w:eastAsia="zh-CN"/>
        </w:rPr>
      </w:pPr>
      <w:r w:rsidRPr="008F517E">
        <w:rPr>
          <w:rFonts w:ascii="Arial" w:eastAsia="宋体" w:hAnsi="Arial" w:cs="Arial"/>
          <w:bCs/>
          <w:lang w:eastAsia="zh-CN"/>
        </w:rPr>
        <w:t>Otherwise, SL transmission timing is aligned with Downlink timing.</w:t>
      </w:r>
    </w:p>
    <w:p w14:paraId="7BA59432" w14:textId="4C452D6C" w:rsidR="0050155D" w:rsidRDefault="00905A08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 xml:space="preserve">From </w:t>
      </w:r>
      <w:r w:rsidR="00493EB5" w:rsidRPr="00493EB5">
        <w:rPr>
          <w:rFonts w:ascii="Arial" w:eastAsia="宋体" w:hAnsi="Arial" w:cs="Arial"/>
          <w:lang w:val="en-US" w:eastAsia="zh-CN"/>
        </w:rPr>
        <w:t xml:space="preserve">RAN1 </w:t>
      </w:r>
      <w:r>
        <w:rPr>
          <w:rFonts w:ascii="Arial" w:eastAsia="宋体" w:hAnsi="Arial" w:cs="Arial"/>
          <w:lang w:val="en-US" w:eastAsia="zh-CN"/>
        </w:rPr>
        <w:t xml:space="preserve">perspective, Option 2 has several issues. Firstly, </w:t>
      </w:r>
      <w:r w:rsidR="0050155D">
        <w:rPr>
          <w:rFonts w:ascii="Arial" w:eastAsia="宋体" w:hAnsi="Arial" w:cs="Arial"/>
          <w:lang w:val="en-US" w:eastAsia="zh-CN"/>
        </w:rPr>
        <w:t>it is not feasible</w:t>
      </w:r>
      <w:r w:rsidR="00E82CEE">
        <w:rPr>
          <w:rFonts w:ascii="Arial" w:eastAsia="宋体" w:hAnsi="Arial" w:cs="Arial"/>
          <w:lang w:val="en-US" w:eastAsia="zh-CN"/>
        </w:rPr>
        <w:t xml:space="preserve"> from </w:t>
      </w:r>
      <w:r w:rsidR="000474A1">
        <w:rPr>
          <w:rFonts w:ascii="Arial" w:eastAsia="宋体" w:hAnsi="Arial" w:cs="Arial" w:hint="eastAsia"/>
          <w:lang w:val="en-US" w:eastAsia="zh-CN"/>
        </w:rPr>
        <w:t>the</w:t>
      </w:r>
      <w:r w:rsidR="000474A1">
        <w:rPr>
          <w:rFonts w:ascii="Arial" w:eastAsia="宋体" w:hAnsi="Arial" w:cs="Arial"/>
          <w:lang w:val="en-US" w:eastAsia="zh-CN"/>
        </w:rPr>
        <w:t xml:space="preserve"> </w:t>
      </w:r>
      <w:r w:rsidR="00E82CEE">
        <w:rPr>
          <w:rFonts w:ascii="Arial" w:eastAsia="宋体" w:hAnsi="Arial" w:cs="Arial"/>
          <w:lang w:val="en-US" w:eastAsia="zh-CN"/>
        </w:rPr>
        <w:t>specification perspective,</w:t>
      </w:r>
      <w:r w:rsidR="0050155D">
        <w:rPr>
          <w:rFonts w:ascii="Arial" w:eastAsia="宋体" w:hAnsi="Arial" w:cs="Arial"/>
          <w:lang w:val="en-US" w:eastAsia="zh-CN"/>
        </w:rPr>
        <w:t xml:space="preserve"> as such behavior has not been specified</w:t>
      </w:r>
      <w:r w:rsidR="00E82CEE" w:rsidRPr="00E82CEE">
        <w:rPr>
          <w:rFonts w:ascii="Arial" w:eastAsia="宋体" w:hAnsi="Arial" w:cs="Arial"/>
          <w:lang w:val="en-US" w:eastAsia="zh-CN"/>
        </w:rPr>
        <w:t xml:space="preserve"> </w:t>
      </w:r>
      <w:r w:rsidR="00E82CEE">
        <w:rPr>
          <w:rFonts w:ascii="Arial" w:eastAsia="宋体" w:hAnsi="Arial" w:cs="Arial"/>
          <w:lang w:val="en-US" w:eastAsia="zh-CN"/>
        </w:rPr>
        <w:t>for Rel-17 UE</w:t>
      </w:r>
      <w:r w:rsidR="0050155D">
        <w:rPr>
          <w:rFonts w:ascii="Arial" w:eastAsia="宋体" w:hAnsi="Arial" w:cs="Arial"/>
          <w:lang w:val="en-US" w:eastAsia="zh-CN"/>
        </w:rPr>
        <w:t xml:space="preserve">. </w:t>
      </w:r>
      <w:r w:rsidR="00E82CEE">
        <w:rPr>
          <w:rFonts w:ascii="Arial" w:eastAsia="宋体" w:hAnsi="Arial" w:cs="Arial"/>
          <w:lang w:val="en-US" w:eastAsia="zh-CN"/>
        </w:rPr>
        <w:t>Moreover, i</w:t>
      </w:r>
      <w:r w:rsidR="0050155D">
        <w:rPr>
          <w:rFonts w:ascii="Arial" w:eastAsia="宋体" w:hAnsi="Arial" w:cs="Arial"/>
          <w:lang w:val="en-US" w:eastAsia="zh-CN"/>
        </w:rPr>
        <w:t>t is worth noting</w:t>
      </w:r>
      <w:r w:rsidR="00E82CEE">
        <w:rPr>
          <w:rFonts w:ascii="Arial" w:eastAsia="宋体" w:hAnsi="Arial" w:cs="Arial"/>
          <w:lang w:val="en-US" w:eastAsia="zh-CN"/>
        </w:rPr>
        <w:t xml:space="preserve"> that</w:t>
      </w:r>
      <w:r w:rsidR="0050155D">
        <w:rPr>
          <w:rFonts w:ascii="Arial" w:eastAsia="宋体" w:hAnsi="Arial" w:cs="Arial"/>
          <w:lang w:val="en-US" w:eastAsia="zh-CN"/>
        </w:rPr>
        <w:t xml:space="preserve"> Rel-17 NR sidelink </w:t>
      </w:r>
      <w:r w:rsidR="00E82CEE">
        <w:rPr>
          <w:rFonts w:ascii="Arial" w:eastAsia="宋体" w:hAnsi="Arial" w:cs="Arial"/>
          <w:lang w:val="en-US" w:eastAsia="zh-CN"/>
        </w:rPr>
        <w:t xml:space="preserve">enhancement WI has </w:t>
      </w:r>
      <w:r w:rsidR="0050155D">
        <w:rPr>
          <w:rFonts w:ascii="Arial" w:eastAsia="宋体" w:hAnsi="Arial" w:cs="Arial"/>
          <w:lang w:val="en-US" w:eastAsia="zh-CN"/>
        </w:rPr>
        <w:t xml:space="preserve">no objective </w:t>
      </w:r>
      <w:r w:rsidR="00E82CEE">
        <w:rPr>
          <w:rFonts w:ascii="Arial" w:eastAsia="宋体" w:hAnsi="Arial" w:cs="Arial"/>
          <w:lang w:val="en-US" w:eastAsia="zh-CN"/>
        </w:rPr>
        <w:t xml:space="preserve">of SL synchronization enhancement for RAN1, and there is only one RAN1 meeting left before Rel-17 </w:t>
      </w:r>
      <w:r w:rsidR="000474A1">
        <w:rPr>
          <w:rFonts w:ascii="Arial" w:eastAsia="宋体" w:hAnsi="Arial" w:cs="Arial"/>
          <w:lang w:val="en-US" w:eastAsia="zh-CN"/>
        </w:rPr>
        <w:t xml:space="preserve">is </w:t>
      </w:r>
      <w:r w:rsidR="00E82CEE">
        <w:rPr>
          <w:rFonts w:ascii="Arial" w:eastAsia="宋体" w:hAnsi="Arial" w:cs="Arial"/>
          <w:lang w:val="en-US" w:eastAsia="zh-CN"/>
        </w:rPr>
        <w:t xml:space="preserve">frozen. Secondly, from </w:t>
      </w:r>
      <w:r w:rsidR="000474A1">
        <w:rPr>
          <w:rFonts w:ascii="Arial" w:eastAsia="宋体" w:hAnsi="Arial" w:cs="Arial"/>
          <w:lang w:val="en-US" w:eastAsia="zh-CN"/>
        </w:rPr>
        <w:t xml:space="preserve">the </w:t>
      </w:r>
      <w:r w:rsidR="00E82CEE">
        <w:rPr>
          <w:rFonts w:ascii="Arial" w:eastAsia="宋体" w:hAnsi="Arial" w:cs="Arial"/>
          <w:lang w:val="en-US" w:eastAsia="zh-CN"/>
        </w:rPr>
        <w:t>technical perspective</w:t>
      </w:r>
      <w:r>
        <w:rPr>
          <w:rFonts w:ascii="Arial" w:eastAsia="宋体" w:hAnsi="Arial" w:cs="Arial"/>
          <w:lang w:val="en-US" w:eastAsia="zh-CN"/>
        </w:rPr>
        <w:t>, UL timing is only available for in-coverage UEs in RRC connected mode. Consequently,</w:t>
      </w:r>
      <w:r w:rsidR="00E82CEE">
        <w:rPr>
          <w:rFonts w:ascii="Arial" w:eastAsia="宋体" w:hAnsi="Arial" w:cs="Arial"/>
          <w:lang w:val="en-US" w:eastAsia="zh-CN"/>
        </w:rPr>
        <w:t xml:space="preserve"> if Option 2 is applied,</w:t>
      </w:r>
      <w:r>
        <w:rPr>
          <w:rFonts w:ascii="Arial" w:eastAsia="宋体" w:hAnsi="Arial" w:cs="Arial"/>
          <w:lang w:val="en-US" w:eastAsia="zh-CN"/>
        </w:rPr>
        <w:t xml:space="preserve"> these UEs cannot communicate with </w:t>
      </w:r>
      <w:r w:rsidR="00583094">
        <w:rPr>
          <w:rFonts w:ascii="Arial" w:eastAsia="宋体" w:hAnsi="Arial" w:cs="Arial"/>
          <w:lang w:val="en-US" w:eastAsia="zh-CN"/>
        </w:rPr>
        <w:t>UEs in idle or inactive mode.</w:t>
      </w:r>
      <w:r w:rsidR="00DA7E21">
        <w:rPr>
          <w:rFonts w:ascii="Arial" w:eastAsia="宋体" w:hAnsi="Arial" w:cs="Arial"/>
          <w:lang w:val="en-US" w:eastAsia="zh-CN"/>
        </w:rPr>
        <w:t xml:space="preserve"> </w:t>
      </w:r>
      <w:r w:rsidR="00E82CEE">
        <w:rPr>
          <w:rFonts w:ascii="Arial" w:eastAsia="宋体" w:hAnsi="Arial" w:cs="Arial"/>
          <w:lang w:val="en-US" w:eastAsia="zh-CN"/>
        </w:rPr>
        <w:t>Finally</w:t>
      </w:r>
      <w:r w:rsidR="00DA7E21">
        <w:rPr>
          <w:rFonts w:ascii="Arial" w:eastAsia="宋体" w:hAnsi="Arial" w:cs="Arial"/>
          <w:lang w:val="en-US" w:eastAsia="zh-CN"/>
        </w:rPr>
        <w:t xml:space="preserve">, it would </w:t>
      </w:r>
      <w:r w:rsidR="007C536A">
        <w:rPr>
          <w:rFonts w:ascii="Arial" w:eastAsia="宋体" w:hAnsi="Arial" w:cs="Arial"/>
          <w:lang w:val="en-US" w:eastAsia="zh-CN"/>
        </w:rPr>
        <w:t xml:space="preserve">introduce </w:t>
      </w:r>
      <w:r w:rsidR="000C0A6C">
        <w:rPr>
          <w:rFonts w:ascii="Arial" w:eastAsia="宋体" w:hAnsi="Arial" w:cs="Arial"/>
          <w:lang w:val="en-US" w:eastAsia="zh-CN"/>
        </w:rPr>
        <w:t xml:space="preserve">a </w:t>
      </w:r>
      <w:r w:rsidR="007C536A">
        <w:rPr>
          <w:rFonts w:ascii="Arial" w:eastAsia="宋体" w:hAnsi="Arial" w:cs="Arial"/>
          <w:lang w:val="en-US" w:eastAsia="zh-CN"/>
        </w:rPr>
        <w:t xml:space="preserve">backward compatibility issue between Rel-16 and Rel-17 UEs in SL communication because different transmission timings are applied. </w:t>
      </w:r>
    </w:p>
    <w:p w14:paraId="15125A1C" w14:textId="052BF2C6" w:rsidR="00493EB5" w:rsidRDefault="007C536A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 xml:space="preserve">Therefore, </w:t>
      </w:r>
      <w:r w:rsidR="00E82CEE">
        <w:rPr>
          <w:rFonts w:ascii="Arial" w:eastAsia="宋体" w:hAnsi="Arial" w:cs="Arial"/>
          <w:lang w:val="en-US" w:eastAsia="zh-CN"/>
        </w:rPr>
        <w:t>f</w:t>
      </w:r>
      <w:r w:rsidR="00E82CEE" w:rsidRPr="00E82CEE">
        <w:rPr>
          <w:rFonts w:ascii="Arial" w:eastAsia="宋体" w:hAnsi="Arial" w:cs="Arial"/>
          <w:lang w:val="en-US" w:eastAsia="zh-CN"/>
        </w:rPr>
        <w:t xml:space="preserve">rom RAN1 perspective, in Rel-17, it is not feasible to </w:t>
      </w:r>
      <w:r w:rsidR="00E90CCE">
        <w:rPr>
          <w:rFonts w:ascii="Arial" w:eastAsia="宋体" w:hAnsi="Arial" w:cs="Arial" w:hint="eastAsia"/>
          <w:lang w:val="en-US" w:eastAsia="zh-CN"/>
        </w:rPr>
        <w:t>support</w:t>
      </w:r>
      <w:r w:rsidR="00E82CEE" w:rsidRPr="00E82CEE">
        <w:rPr>
          <w:rFonts w:ascii="Arial" w:eastAsia="宋体" w:hAnsi="Arial" w:cs="Arial"/>
          <w:lang w:val="en-US" w:eastAsia="zh-CN"/>
        </w:rPr>
        <w:t xml:space="preserve"> option 2 to define SL transmission timing to align with UL timing</w:t>
      </w:r>
      <w:r>
        <w:rPr>
          <w:rFonts w:ascii="Arial" w:eastAsia="宋体" w:hAnsi="Arial" w:cs="Arial"/>
          <w:bCs/>
          <w:lang w:eastAsia="zh-CN"/>
        </w:rPr>
        <w:t>.</w:t>
      </w:r>
    </w:p>
    <w:p w14:paraId="7C17B398" w14:textId="77777777" w:rsidR="00493EB5" w:rsidRPr="00493EB5" w:rsidRDefault="00493EB5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</w:p>
    <w:p w14:paraId="3451BCB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3EC27581" w14:textId="77777777" w:rsidR="00B97703" w:rsidRPr="00C0554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C0554E">
        <w:rPr>
          <w:rFonts w:ascii="Arial" w:hAnsi="Arial" w:cs="Arial"/>
          <w:b/>
        </w:rPr>
        <w:t>To</w:t>
      </w:r>
      <w:r w:rsidR="000F6242" w:rsidRPr="00C0554E">
        <w:rPr>
          <w:rFonts w:ascii="Arial" w:hAnsi="Arial" w:cs="Arial"/>
          <w:b/>
        </w:rPr>
        <w:t xml:space="preserve"> </w:t>
      </w:r>
      <w:r w:rsidR="00C0554E" w:rsidRPr="00C0554E">
        <w:rPr>
          <w:rFonts w:ascii="Arial" w:eastAsia="宋体" w:hAnsi="Arial" w:cs="Arial"/>
          <w:b/>
          <w:bCs/>
          <w:szCs w:val="22"/>
          <w:lang w:val="en-US" w:eastAsia="zh-CN"/>
        </w:rPr>
        <w:t>RAN</w:t>
      </w:r>
      <w:r w:rsidR="00DF309C">
        <w:rPr>
          <w:rFonts w:ascii="Arial" w:eastAsia="宋体" w:hAnsi="Arial" w:cs="Arial"/>
          <w:b/>
          <w:bCs/>
          <w:szCs w:val="22"/>
          <w:lang w:val="en-US" w:eastAsia="zh-CN"/>
        </w:rPr>
        <w:t>4</w:t>
      </w:r>
      <w:r w:rsidRPr="00C0554E">
        <w:rPr>
          <w:rFonts w:ascii="Arial" w:hAnsi="Arial" w:cs="Arial"/>
          <w:b/>
        </w:rPr>
        <w:t xml:space="preserve"> </w:t>
      </w:r>
    </w:p>
    <w:p w14:paraId="45229D58" w14:textId="77777777" w:rsidR="00C0554E" w:rsidRPr="00C0554E" w:rsidRDefault="00C0554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 w:eastAsia="zh-CN"/>
        </w:rPr>
      </w:pPr>
      <w:r w:rsidRPr="00C0554E">
        <w:rPr>
          <w:rFonts w:ascii="Arial" w:eastAsia="宋体" w:hAnsi="Arial" w:cs="Arial"/>
          <w:bCs/>
          <w:szCs w:val="22"/>
          <w:lang w:val="en-US" w:eastAsia="zh-CN"/>
        </w:rPr>
        <w:lastRenderedPageBreak/>
        <w:t>RAN1 respectfully asks RAN</w:t>
      </w:r>
      <w:r w:rsidR="00DF309C">
        <w:rPr>
          <w:rFonts w:ascii="Arial" w:eastAsia="宋体" w:hAnsi="Arial" w:cs="Arial"/>
          <w:bCs/>
          <w:szCs w:val="22"/>
          <w:lang w:val="en-US" w:eastAsia="zh-CN"/>
        </w:rPr>
        <w:t>4</w:t>
      </w:r>
      <w:r w:rsidRPr="00C0554E">
        <w:rPr>
          <w:rFonts w:ascii="Arial" w:eastAsia="宋体" w:hAnsi="Arial" w:cs="Arial"/>
          <w:bCs/>
          <w:szCs w:val="22"/>
          <w:lang w:val="en-US" w:eastAsia="zh-CN"/>
        </w:rPr>
        <w:t xml:space="preserve"> to take the above information into account in related work. </w:t>
      </w:r>
    </w:p>
    <w:p w14:paraId="5BFB1DB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BB10DFD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C0554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EE90F3F" w14:textId="488AA8A6" w:rsidR="00DF309C" w:rsidRDefault="00DF309C" w:rsidP="00DF309C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107-e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 xml:space="preserve">November </w:t>
      </w:r>
      <w:r>
        <w:rPr>
          <w:rFonts w:ascii="Arial" w:hAnsi="Arial" w:cs="Arial"/>
          <w:bCs/>
          <w:lang w:eastAsia="zh-CN"/>
        </w:rPr>
        <w:t>11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19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21</w:t>
      </w:r>
      <w:r w:rsidRPr="00D94299">
        <w:rPr>
          <w:rFonts w:ascii="Arial" w:hAnsi="Arial" w:cs="Arial"/>
          <w:bCs/>
          <w:lang w:eastAsia="zh-CN"/>
        </w:rPr>
        <w:t xml:space="preserve">  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e-meeting</w:t>
      </w:r>
    </w:p>
    <w:p w14:paraId="3E6AFE8B" w14:textId="5D783A26" w:rsidR="00792EE3" w:rsidRPr="00BB6FB1" w:rsidRDefault="00792EE3" w:rsidP="00792EE3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107bis-e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val="en-US" w:eastAsia="zh-CN"/>
        </w:rPr>
        <w:t>January</w:t>
      </w:r>
      <w:r>
        <w:rPr>
          <w:rFonts w:ascii="Arial" w:hAnsi="Arial" w:cs="Arial"/>
          <w:bCs/>
          <w:lang w:eastAsia="zh-CN"/>
        </w:rPr>
        <w:t xml:space="preserve"> 17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25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>,</w:t>
      </w:r>
      <w:r w:rsidRPr="00D94299">
        <w:rPr>
          <w:rFonts w:ascii="Arial" w:hAnsi="Arial" w:cs="Arial"/>
          <w:bCs/>
          <w:lang w:eastAsia="zh-CN"/>
        </w:rPr>
        <w:t xml:space="preserve"> 20</w:t>
      </w:r>
      <w:r>
        <w:rPr>
          <w:rFonts w:ascii="Arial" w:hAnsi="Arial" w:cs="Arial"/>
          <w:bCs/>
          <w:lang w:eastAsia="zh-CN"/>
        </w:rPr>
        <w:t>22</w:t>
      </w:r>
      <w:r w:rsidRPr="00D94299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e-meeting</w:t>
      </w:r>
    </w:p>
    <w:p w14:paraId="0A74D062" w14:textId="77777777" w:rsidR="00792EE3" w:rsidRPr="00BB6FB1" w:rsidRDefault="00792EE3" w:rsidP="00DF309C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</w:p>
    <w:p w14:paraId="2DFAC692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FF7067" w16cex:dateUtc="2021-09-29T15:0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B358C5" w14:textId="77777777" w:rsidR="000A26B6" w:rsidRDefault="000A26B6">
      <w:pPr>
        <w:spacing w:after="0"/>
      </w:pPr>
      <w:r>
        <w:separator/>
      </w:r>
    </w:p>
  </w:endnote>
  <w:endnote w:type="continuationSeparator" w:id="0">
    <w:p w14:paraId="699C6C02" w14:textId="77777777" w:rsidR="000A26B6" w:rsidRDefault="000A26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8CDDF7" w14:textId="77777777" w:rsidR="000A26B6" w:rsidRDefault="000A26B6">
      <w:pPr>
        <w:spacing w:after="0"/>
      </w:pPr>
      <w:r>
        <w:separator/>
      </w:r>
    </w:p>
  </w:footnote>
  <w:footnote w:type="continuationSeparator" w:id="0">
    <w:p w14:paraId="15DC0032" w14:textId="77777777" w:rsidR="000A26B6" w:rsidRDefault="000A26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hideSpellingErrors/>
  <w:hideGrammaticalErrors/>
  <w:proofState w:spelling="clean" w:grammar="clean"/>
  <w:attachedTemplate r:id="rId1"/>
  <w:linkStyl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7F23"/>
    <w:rsid w:val="000474A1"/>
    <w:rsid w:val="00070A69"/>
    <w:rsid w:val="000962FA"/>
    <w:rsid w:val="000A26B6"/>
    <w:rsid w:val="000C0A6C"/>
    <w:rsid w:val="000C1F7D"/>
    <w:rsid w:val="000F25E0"/>
    <w:rsid w:val="000F6242"/>
    <w:rsid w:val="00130C31"/>
    <w:rsid w:val="002F1940"/>
    <w:rsid w:val="00305882"/>
    <w:rsid w:val="003464E3"/>
    <w:rsid w:val="00383545"/>
    <w:rsid w:val="003E54C3"/>
    <w:rsid w:val="003F08B0"/>
    <w:rsid w:val="004064FC"/>
    <w:rsid w:val="00417F36"/>
    <w:rsid w:val="004245B5"/>
    <w:rsid w:val="00433500"/>
    <w:rsid w:val="00433F71"/>
    <w:rsid w:val="00440D43"/>
    <w:rsid w:val="00493EB5"/>
    <w:rsid w:val="004A29D4"/>
    <w:rsid w:val="004E3939"/>
    <w:rsid w:val="0050155D"/>
    <w:rsid w:val="00575BAB"/>
    <w:rsid w:val="00583094"/>
    <w:rsid w:val="0075556B"/>
    <w:rsid w:val="00792EE3"/>
    <w:rsid w:val="007C536A"/>
    <w:rsid w:val="007F4F92"/>
    <w:rsid w:val="008D772F"/>
    <w:rsid w:val="00905A08"/>
    <w:rsid w:val="00931655"/>
    <w:rsid w:val="00975B84"/>
    <w:rsid w:val="0099764C"/>
    <w:rsid w:val="00A53DA7"/>
    <w:rsid w:val="00A56100"/>
    <w:rsid w:val="00B01D01"/>
    <w:rsid w:val="00B25A7D"/>
    <w:rsid w:val="00B97703"/>
    <w:rsid w:val="00C0554E"/>
    <w:rsid w:val="00CF6087"/>
    <w:rsid w:val="00D86319"/>
    <w:rsid w:val="00DA7E21"/>
    <w:rsid w:val="00DC5460"/>
    <w:rsid w:val="00DF309C"/>
    <w:rsid w:val="00E82CEE"/>
    <w:rsid w:val="00E90CCE"/>
    <w:rsid w:val="00E96770"/>
    <w:rsid w:val="00F52490"/>
    <w:rsid w:val="00F87990"/>
    <w:rsid w:val="00FA16BB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6668A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0C0A6C"/>
    <w:rPr>
      <w:rFonts w:ascii="Arial" w:hAnsi="Arial"/>
      <w:lang w:val="en-GB" w:eastAsia="en-GB"/>
    </w:rPr>
  </w:style>
  <w:style w:type="character" w:customStyle="1" w:styleId="af6">
    <w:name w:val="批注主题 字符"/>
    <w:link w:val="af5"/>
    <w:uiPriority w:val="99"/>
    <w:semiHidden/>
    <w:rsid w:val="000C0A6C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Zichao Ji, vivo</cp:lastModifiedBy>
  <cp:revision>27</cp:revision>
  <cp:lastPrinted>2002-04-23T07:10:00Z</cp:lastPrinted>
  <dcterms:created xsi:type="dcterms:W3CDTF">2020-01-14T15:01:00Z</dcterms:created>
  <dcterms:modified xsi:type="dcterms:W3CDTF">2021-09-30T10:55:00Z</dcterms:modified>
</cp:coreProperties>
</file>